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12" w:rsidRPr="00364BFA" w:rsidRDefault="00364BFA" w:rsidP="00364BFA">
      <w:pPr>
        <w:jc w:val="both"/>
        <w:rPr>
          <w:sz w:val="24"/>
          <w:szCs w:val="24"/>
        </w:rPr>
      </w:pPr>
      <w:r w:rsidRPr="005E55E1">
        <w:rPr>
          <w:sz w:val="24"/>
          <w:szCs w:val="24"/>
          <w:u w:val="single"/>
          <w:lang/>
        </w:rPr>
        <w:t>Прво уверење</w:t>
      </w:r>
      <w:r>
        <w:rPr>
          <w:sz w:val="24"/>
          <w:szCs w:val="24"/>
          <w:lang/>
        </w:rPr>
        <w:t xml:space="preserve"> које Хегел анализира је то да л</w:t>
      </w:r>
      <w:r w:rsidR="006A6A81" w:rsidRPr="00364BFA">
        <w:rPr>
          <w:sz w:val="24"/>
          <w:szCs w:val="24"/>
        </w:rPr>
        <w:t xml:space="preserve">епа уметност је по својој намени усмерена то да </w:t>
      </w:r>
      <w:r w:rsidR="006A6A81" w:rsidRPr="00364BFA">
        <w:rPr>
          <w:b/>
          <w:sz w:val="24"/>
          <w:szCs w:val="24"/>
        </w:rPr>
        <w:t>изазива осећања</w:t>
      </w:r>
      <w:r w:rsidR="006A6A81" w:rsidRPr="00364BFA">
        <w:rPr>
          <w:sz w:val="24"/>
          <w:szCs w:val="24"/>
        </w:rPr>
        <w:t xml:space="preserve"> која су нам </w:t>
      </w:r>
      <w:r w:rsidR="006A6A81" w:rsidRPr="00364BFA">
        <w:rPr>
          <w:b/>
          <w:sz w:val="24"/>
          <w:szCs w:val="24"/>
        </w:rPr>
        <w:t>пријатна</w:t>
      </w:r>
      <w:r w:rsidR="006A6A81" w:rsidRPr="00364BFA">
        <w:rPr>
          <w:sz w:val="24"/>
          <w:szCs w:val="24"/>
        </w:rPr>
        <w:t>. У том погледу проучавање лепе уметности претворило се у проучавање осећања, па се поставило питање која осећања уметност треба да изазива: како осећања страха и сажаљења могу да буду пријатна?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Међутим, о</w:t>
      </w:r>
      <w:r w:rsidR="006A6A81" w:rsidRPr="00364BFA">
        <w:rPr>
          <w:sz w:val="24"/>
          <w:szCs w:val="24"/>
        </w:rPr>
        <w:t xml:space="preserve">но </w:t>
      </w:r>
      <w:r w:rsidR="00D66312" w:rsidRPr="00364BFA">
        <w:rPr>
          <w:sz w:val="24"/>
          <w:szCs w:val="24"/>
        </w:rPr>
        <w:t>што се осећа остаје увијено у форми најапстрактније појединачне субјективности</w:t>
      </w:r>
      <w:r>
        <w:rPr>
          <w:sz w:val="24"/>
          <w:szCs w:val="24"/>
          <w:lang/>
        </w:rPr>
        <w:t xml:space="preserve">, па су разлике међу осећањима такође апстрактне, и не представљају разлике саме ствари. (не условљава садржину) </w:t>
      </w:r>
      <w:r w:rsidR="00D66312" w:rsidRPr="00364BFA">
        <w:rPr>
          <w:sz w:val="24"/>
          <w:szCs w:val="24"/>
        </w:rPr>
        <w:t xml:space="preserve"> Осећање као такво, јесте једна потпуно празна форма субјективне афекције. Проучавање осећања које уметност изазива или треба да их изазива застаје у потпуно нечем неодређеном и представља такво посматрање у коме се апстрахује управо од праве садржине.</w:t>
      </w:r>
      <w:r>
        <w:rPr>
          <w:sz w:val="24"/>
          <w:szCs w:val="24"/>
          <w:lang/>
        </w:rPr>
        <w:t xml:space="preserve"> Рефлексија о осећању се задовољава посматрањем субјективне афекције. </w:t>
      </w:r>
      <w:r w:rsidR="00D66312" w:rsidRPr="00364BFA">
        <w:rPr>
          <w:sz w:val="24"/>
          <w:szCs w:val="24"/>
        </w:rPr>
        <w:t xml:space="preserve"> </w:t>
      </w:r>
    </w:p>
    <w:p w:rsidR="004F080D" w:rsidRDefault="00D66312" w:rsidP="00364BFA">
      <w:pPr>
        <w:jc w:val="both"/>
        <w:rPr>
          <w:sz w:val="24"/>
          <w:szCs w:val="24"/>
          <w:lang/>
        </w:rPr>
      </w:pPr>
      <w:r w:rsidRPr="005E55E1">
        <w:rPr>
          <w:sz w:val="24"/>
          <w:szCs w:val="24"/>
          <w:u w:val="single"/>
        </w:rPr>
        <w:t>По другом гледишту</w:t>
      </w:r>
      <w:r w:rsidRPr="00364BFA">
        <w:rPr>
          <w:sz w:val="24"/>
          <w:szCs w:val="24"/>
        </w:rPr>
        <w:t xml:space="preserve"> лепа уметност је по својој намени усмерена на неко нарочито осећање, наиме </w:t>
      </w:r>
      <w:r w:rsidRPr="00364BFA">
        <w:rPr>
          <w:b/>
          <w:sz w:val="24"/>
          <w:szCs w:val="24"/>
        </w:rPr>
        <w:t>осећање лепог</w:t>
      </w:r>
      <w:r w:rsidRPr="00364BFA">
        <w:rPr>
          <w:sz w:val="24"/>
          <w:szCs w:val="24"/>
        </w:rPr>
        <w:t>, а они који су заступали ово гледиште</w:t>
      </w:r>
      <w:r w:rsidR="00364BFA">
        <w:rPr>
          <w:sz w:val="24"/>
          <w:szCs w:val="24"/>
          <w:lang/>
        </w:rPr>
        <w:t xml:space="preserve"> </w:t>
      </w:r>
      <w:r w:rsidRPr="00364BFA">
        <w:rPr>
          <w:sz w:val="24"/>
          <w:szCs w:val="24"/>
        </w:rPr>
        <w:t xml:space="preserve">покушавали су да за њега  пронађу једно одређено чуло.  Напослетку се поставио захтев по коме је за то чуло потребно образовање, а </w:t>
      </w:r>
      <w:r w:rsidRPr="00364BFA">
        <w:rPr>
          <w:b/>
          <w:sz w:val="24"/>
          <w:szCs w:val="24"/>
        </w:rPr>
        <w:t>образовано чуло лепоте</w:t>
      </w:r>
      <w:r w:rsidRPr="00364BFA">
        <w:rPr>
          <w:sz w:val="24"/>
          <w:szCs w:val="24"/>
        </w:rPr>
        <w:t xml:space="preserve"> названо је </w:t>
      </w:r>
      <w:r w:rsidRPr="00364BFA">
        <w:rPr>
          <w:b/>
          <w:sz w:val="24"/>
          <w:szCs w:val="24"/>
        </w:rPr>
        <w:t>укусом</w:t>
      </w:r>
      <w:r w:rsidRPr="00364BFA">
        <w:rPr>
          <w:sz w:val="24"/>
          <w:szCs w:val="24"/>
        </w:rPr>
        <w:t xml:space="preserve"> који треба   </w:t>
      </w:r>
      <w:r w:rsidR="007B4964" w:rsidRPr="00364BFA">
        <w:rPr>
          <w:sz w:val="24"/>
          <w:szCs w:val="24"/>
        </w:rPr>
        <w:t xml:space="preserve">да задржи начин непосредног осећања. </w:t>
      </w:r>
      <w:r w:rsidR="004F080D">
        <w:rPr>
          <w:sz w:val="24"/>
          <w:szCs w:val="24"/>
          <w:lang/>
        </w:rPr>
        <w:t xml:space="preserve"> </w:t>
      </w:r>
      <w:r w:rsidR="007B4964" w:rsidRPr="00364BFA">
        <w:rPr>
          <w:sz w:val="24"/>
          <w:szCs w:val="24"/>
        </w:rPr>
        <w:t xml:space="preserve">Радило се само на томе да се </w:t>
      </w:r>
      <w:r w:rsidRPr="00364BFA">
        <w:rPr>
          <w:sz w:val="24"/>
          <w:szCs w:val="24"/>
        </w:rPr>
        <w:t xml:space="preserve"> </w:t>
      </w:r>
      <w:r w:rsidR="007B4964" w:rsidRPr="00364BFA">
        <w:rPr>
          <w:sz w:val="24"/>
          <w:szCs w:val="24"/>
        </w:rPr>
        <w:t>осећање као чуло лепога тако снабде рефлексијом, да би се после тога лепо могло наћи непосредно, па ма где и ма како оно постојало.</w:t>
      </w:r>
    </w:p>
    <w:p w:rsidR="00EB675B" w:rsidRPr="00364BFA" w:rsidRDefault="007B4964" w:rsidP="00364BFA">
      <w:pPr>
        <w:jc w:val="both"/>
        <w:rPr>
          <w:sz w:val="24"/>
          <w:szCs w:val="24"/>
        </w:rPr>
      </w:pPr>
      <w:r w:rsidRPr="00364BFA">
        <w:rPr>
          <w:sz w:val="24"/>
          <w:szCs w:val="24"/>
        </w:rPr>
        <w:t xml:space="preserve"> Ипак је дубина ствари остала укусу неприступачна, јер таква једна дубина захтева не само чуло и апстрактне рефлексије, већ савршени ум и темељан дух, док је укус био упућен само на спољашњу површину око које се осећања прикупљају и на којој апстрактни принципи могу да прибављају себи важност. </w:t>
      </w:r>
      <w:r w:rsidR="004F080D">
        <w:rPr>
          <w:sz w:val="24"/>
          <w:szCs w:val="24"/>
          <w:lang/>
        </w:rPr>
        <w:t>З</w:t>
      </w:r>
      <w:r w:rsidRPr="00364BFA">
        <w:rPr>
          <w:sz w:val="24"/>
          <w:szCs w:val="24"/>
        </w:rPr>
        <w:t xml:space="preserve">бог тога тзв. добар укус страхује од свих дубљих утисака; он тада осећа генија, те уступајући пред његовом силом, он није више сигуран и не уме више да се снађе. </w:t>
      </w:r>
    </w:p>
    <w:p w:rsidR="004F080D" w:rsidRDefault="004F080D" w:rsidP="00364BFA">
      <w:pPr>
        <w:jc w:val="both"/>
        <w:rPr>
          <w:sz w:val="24"/>
          <w:szCs w:val="24"/>
          <w:lang/>
        </w:rPr>
      </w:pPr>
      <w:r w:rsidRPr="005E55E1">
        <w:rPr>
          <w:sz w:val="24"/>
          <w:szCs w:val="24"/>
          <w:u w:val="single"/>
          <w:lang/>
        </w:rPr>
        <w:t>По следећем  уверењу</w:t>
      </w:r>
      <w:r>
        <w:rPr>
          <w:sz w:val="24"/>
          <w:szCs w:val="24"/>
          <w:lang/>
        </w:rPr>
        <w:t xml:space="preserve">  </w:t>
      </w:r>
      <w:r w:rsidR="007B4964" w:rsidRPr="004F080D">
        <w:rPr>
          <w:sz w:val="24"/>
          <w:szCs w:val="24"/>
        </w:rPr>
        <w:t>наместо човека од укуса или критичара који има укуса до</w:t>
      </w:r>
      <w:r>
        <w:rPr>
          <w:sz w:val="24"/>
          <w:szCs w:val="24"/>
          <w:lang/>
        </w:rPr>
        <w:t xml:space="preserve">лази </w:t>
      </w:r>
      <w:r w:rsidR="007B4964" w:rsidRPr="004F080D">
        <w:rPr>
          <w:sz w:val="24"/>
          <w:szCs w:val="24"/>
        </w:rPr>
        <w:t xml:space="preserve">  </w:t>
      </w:r>
      <w:r w:rsidR="007B4964" w:rsidRPr="004F080D">
        <w:rPr>
          <w:b/>
          <w:sz w:val="24"/>
          <w:szCs w:val="24"/>
        </w:rPr>
        <w:t>познавалац уметности</w:t>
      </w:r>
      <w:r w:rsidR="007B4964" w:rsidRPr="004F080D">
        <w:rPr>
          <w:sz w:val="24"/>
          <w:szCs w:val="24"/>
        </w:rPr>
        <w:t xml:space="preserve">. </w:t>
      </w:r>
      <w:r>
        <w:rPr>
          <w:sz w:val="24"/>
          <w:szCs w:val="24"/>
          <w:lang/>
        </w:rPr>
        <w:t>П</w:t>
      </w:r>
      <w:r w:rsidR="007B4964" w:rsidRPr="004F080D">
        <w:rPr>
          <w:sz w:val="24"/>
          <w:szCs w:val="24"/>
        </w:rPr>
        <w:t>озитивно познавање уметности, уколико се односи на темељно познавање свега онога што је на једном уметничком делу индивидуално, представља нужни услов за познавање уметности</w:t>
      </w:r>
      <w:r>
        <w:rPr>
          <w:sz w:val="24"/>
          <w:szCs w:val="24"/>
          <w:lang/>
        </w:rPr>
        <w:t xml:space="preserve">. </w:t>
      </w:r>
      <w:r w:rsidR="00DA1086" w:rsidRPr="004F080D">
        <w:rPr>
          <w:sz w:val="24"/>
          <w:szCs w:val="24"/>
        </w:rPr>
        <w:t>Да је ради одређеног темељног схватања и познавања једног уметничког дела, па чак да је ради уживања у њему, неопходно узимање у обзир свих услова</w:t>
      </w:r>
      <w:r>
        <w:rPr>
          <w:sz w:val="24"/>
          <w:szCs w:val="24"/>
          <w:lang/>
        </w:rPr>
        <w:t xml:space="preserve"> (време и место настанка, индивидуалност уметника, техничка израђеност уметности итд)</w:t>
      </w:r>
      <w:r w:rsidR="00DA1086" w:rsidRPr="004F080D">
        <w:rPr>
          <w:sz w:val="24"/>
          <w:szCs w:val="24"/>
        </w:rPr>
        <w:t xml:space="preserve"> којима се познавалац у првом реду бави, то се мора признати. </w:t>
      </w:r>
    </w:p>
    <w:p w:rsidR="00DE1659" w:rsidRPr="005E55E1" w:rsidRDefault="004F080D" w:rsidP="00364BFA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И</w:t>
      </w:r>
      <w:r w:rsidR="00DA1086" w:rsidRPr="004F080D">
        <w:rPr>
          <w:sz w:val="24"/>
          <w:szCs w:val="24"/>
        </w:rPr>
        <w:t>пак</w:t>
      </w:r>
      <w:r>
        <w:rPr>
          <w:sz w:val="24"/>
          <w:szCs w:val="24"/>
          <w:lang/>
        </w:rPr>
        <w:t xml:space="preserve">, </w:t>
      </w:r>
      <w:r w:rsidR="00DA1086" w:rsidRPr="004F080D">
        <w:rPr>
          <w:sz w:val="24"/>
          <w:szCs w:val="24"/>
        </w:rPr>
        <w:t xml:space="preserve"> о</w:t>
      </w:r>
      <w:r>
        <w:rPr>
          <w:sz w:val="24"/>
          <w:szCs w:val="24"/>
          <w:lang/>
        </w:rPr>
        <w:t xml:space="preserve">ва ученост </w:t>
      </w:r>
      <w:r w:rsidR="00DA1086" w:rsidRPr="004F080D">
        <w:rPr>
          <w:sz w:val="24"/>
          <w:szCs w:val="24"/>
        </w:rPr>
        <w:t xml:space="preserve"> не сме да се сматра јединим и највишим односом који дух заузима према уметничком делу и према уметности уопште. Јер познаваоци, и то је онда њихова слаба страна,  могу да се задрже на познавању чисто спољашњих одлика, на познавању технике, историје итд. а да за праву природу уметничког дела немају много разумевања или чак да о њој ништа не знају</w:t>
      </w:r>
      <w:r w:rsidR="005E55E1">
        <w:rPr>
          <w:sz w:val="24"/>
          <w:szCs w:val="24"/>
          <w:lang/>
        </w:rPr>
        <w:t xml:space="preserve">. </w:t>
      </w:r>
    </w:p>
    <w:p w:rsidR="005E55E1" w:rsidRDefault="005E55E1" w:rsidP="00364BFA">
      <w:pPr>
        <w:jc w:val="both"/>
        <w:rPr>
          <w:i/>
          <w:sz w:val="24"/>
          <w:szCs w:val="24"/>
          <w:lang/>
        </w:rPr>
      </w:pPr>
    </w:p>
    <w:p w:rsidR="00DE1659" w:rsidRPr="00C33DE0" w:rsidRDefault="003C1564" w:rsidP="00364BFA">
      <w:pPr>
        <w:jc w:val="both"/>
        <w:rPr>
          <w:sz w:val="24"/>
          <w:szCs w:val="24"/>
        </w:rPr>
      </w:pPr>
      <w:r w:rsidRPr="00C33DE0">
        <w:rPr>
          <w:sz w:val="24"/>
          <w:szCs w:val="24"/>
        </w:rPr>
        <w:lastRenderedPageBreak/>
        <w:t>Одлук</w:t>
      </w:r>
      <w:r w:rsidR="00240694" w:rsidRPr="00C33DE0">
        <w:rPr>
          <w:sz w:val="24"/>
          <w:szCs w:val="24"/>
          <w:lang/>
        </w:rPr>
        <w:t>у</w:t>
      </w:r>
      <w:r w:rsidRPr="00C33DE0">
        <w:rPr>
          <w:sz w:val="24"/>
          <w:szCs w:val="24"/>
        </w:rPr>
        <w:t xml:space="preserve"> уметничког дела </w:t>
      </w:r>
      <w:r w:rsidR="00240694" w:rsidRPr="00C33DE0">
        <w:rPr>
          <w:sz w:val="24"/>
          <w:szCs w:val="24"/>
          <w:lang/>
        </w:rPr>
        <w:t xml:space="preserve">(да </w:t>
      </w:r>
      <w:r w:rsidRPr="00C33DE0">
        <w:rPr>
          <w:sz w:val="24"/>
          <w:szCs w:val="24"/>
        </w:rPr>
        <w:t xml:space="preserve"> оно  као уметнички објекат стоји  у суштинској вези са човеком као чулним бићем</w:t>
      </w:r>
      <w:r w:rsidR="00240694" w:rsidRPr="00C33DE0">
        <w:rPr>
          <w:sz w:val="24"/>
          <w:szCs w:val="24"/>
          <w:lang/>
        </w:rPr>
        <w:t xml:space="preserve">) посматраћемоу суштинском односу према уметности и то: </w:t>
      </w:r>
      <w:r w:rsidRPr="00C33DE0">
        <w:rPr>
          <w:sz w:val="24"/>
          <w:szCs w:val="24"/>
        </w:rPr>
        <w:t xml:space="preserve"> </w:t>
      </w:r>
      <w:r w:rsidR="00DD57E7">
        <w:rPr>
          <w:sz w:val="24"/>
          <w:szCs w:val="24"/>
          <w:lang/>
        </w:rPr>
        <w:t xml:space="preserve">I. </w:t>
      </w:r>
      <w:r w:rsidR="00240694" w:rsidRPr="00DD57E7">
        <w:rPr>
          <w:b/>
          <w:sz w:val="24"/>
          <w:szCs w:val="24"/>
          <w:u w:val="single"/>
          <w:lang/>
        </w:rPr>
        <w:t>прво</w:t>
      </w:r>
      <w:r w:rsidRPr="00DD57E7">
        <w:rPr>
          <w:b/>
          <w:sz w:val="24"/>
          <w:szCs w:val="24"/>
          <w:u w:val="single"/>
        </w:rPr>
        <w:t xml:space="preserve"> с обзиром на уметничко дело као објекат</w:t>
      </w:r>
      <w:r w:rsidRPr="00C33DE0">
        <w:rPr>
          <w:sz w:val="24"/>
          <w:szCs w:val="24"/>
        </w:rPr>
        <w:t xml:space="preserve">, </w:t>
      </w:r>
      <w:r w:rsidR="00240694" w:rsidRPr="00C33DE0">
        <w:rPr>
          <w:sz w:val="24"/>
          <w:szCs w:val="24"/>
          <w:lang/>
        </w:rPr>
        <w:t>а друго</w:t>
      </w:r>
      <w:r w:rsidRPr="00C33DE0">
        <w:rPr>
          <w:sz w:val="24"/>
          <w:szCs w:val="24"/>
        </w:rPr>
        <w:t>, с обзиром на субјективност самог уметника ,  на његов геније,  таленат .</w:t>
      </w:r>
    </w:p>
    <w:p w:rsidR="00BC79B8" w:rsidRPr="00364BFA" w:rsidRDefault="00211ED2" w:rsidP="00364BFA">
      <w:pPr>
        <w:jc w:val="both"/>
        <w:rPr>
          <w:sz w:val="24"/>
          <w:szCs w:val="24"/>
        </w:rPr>
      </w:pPr>
      <w:r w:rsidRPr="00C33DE0">
        <w:rPr>
          <w:sz w:val="24"/>
          <w:szCs w:val="24"/>
        </w:rPr>
        <w:t>Уметничко дело излаже</w:t>
      </w:r>
      <w:r w:rsidR="00C33DE0" w:rsidRPr="00C33DE0">
        <w:rPr>
          <w:sz w:val="24"/>
          <w:szCs w:val="24"/>
          <w:lang/>
        </w:rPr>
        <w:t xml:space="preserve"> се </w:t>
      </w:r>
      <w:r w:rsidRPr="00C33DE0">
        <w:rPr>
          <w:sz w:val="24"/>
          <w:szCs w:val="24"/>
        </w:rPr>
        <w:t xml:space="preserve"> </w:t>
      </w:r>
      <w:r w:rsidR="00DD57E7">
        <w:rPr>
          <w:sz w:val="24"/>
          <w:szCs w:val="24"/>
        </w:rPr>
        <w:t>1</w:t>
      </w:r>
      <w:r w:rsidR="00DD57E7">
        <w:rPr>
          <w:sz w:val="24"/>
          <w:szCs w:val="24"/>
          <w:lang/>
        </w:rPr>
        <w:t xml:space="preserve">. </w:t>
      </w:r>
      <w:r w:rsidRPr="00C33DE0">
        <w:rPr>
          <w:b/>
          <w:sz w:val="24"/>
          <w:szCs w:val="24"/>
        </w:rPr>
        <w:t>ради чулног схватања</w:t>
      </w:r>
      <w:r w:rsidRPr="00C33DE0">
        <w:rPr>
          <w:sz w:val="24"/>
          <w:szCs w:val="24"/>
        </w:rPr>
        <w:t xml:space="preserve">. </w:t>
      </w:r>
      <w:r w:rsidR="00C33DE0">
        <w:rPr>
          <w:sz w:val="24"/>
          <w:szCs w:val="24"/>
          <w:lang/>
        </w:rPr>
        <w:t xml:space="preserve">Али, </w:t>
      </w:r>
      <w:r w:rsidRPr="00C33DE0">
        <w:rPr>
          <w:sz w:val="24"/>
          <w:szCs w:val="24"/>
        </w:rPr>
        <w:t xml:space="preserve">уметничко дело не постоји само ради чулног схватања, као што је то случај са чулним предметом, већ је његов положај такав да као чулно оно у исто време постоји суштински ради духа; дух, наиме, треба да буде њиме афициран и да у њему нађе неко задовољство. </w:t>
      </w:r>
      <w:r w:rsidR="00C33DE0">
        <w:rPr>
          <w:sz w:val="24"/>
          <w:szCs w:val="24"/>
          <w:lang/>
        </w:rPr>
        <w:t xml:space="preserve"> </w:t>
      </w:r>
      <w:r w:rsidRPr="00364BFA">
        <w:rPr>
          <w:sz w:val="24"/>
          <w:szCs w:val="24"/>
        </w:rPr>
        <w:t xml:space="preserve">Из ове одредбе уметничког дела, одмах се јасно види да оно ни на који начин не може да буде неки производ природе. </w:t>
      </w:r>
    </w:p>
    <w:p w:rsidR="00BC79B8" w:rsidRPr="00364BFA" w:rsidRDefault="00BC79B8" w:rsidP="00364BFA">
      <w:pPr>
        <w:jc w:val="both"/>
        <w:rPr>
          <w:sz w:val="24"/>
          <w:szCs w:val="24"/>
        </w:rPr>
      </w:pPr>
      <w:r w:rsidRPr="00364BFA">
        <w:rPr>
          <w:sz w:val="24"/>
          <w:szCs w:val="24"/>
        </w:rPr>
        <w:t>Најгори, з</w:t>
      </w:r>
      <w:r w:rsidR="00211ED2" w:rsidRPr="00364BFA">
        <w:rPr>
          <w:sz w:val="24"/>
          <w:szCs w:val="24"/>
        </w:rPr>
        <w:t>а дух</w:t>
      </w:r>
      <w:r w:rsidRPr="00364BFA">
        <w:rPr>
          <w:sz w:val="24"/>
          <w:szCs w:val="24"/>
        </w:rPr>
        <w:t xml:space="preserve"> најмање погодан начин јесте </w:t>
      </w:r>
      <w:r w:rsidR="00DD57E7" w:rsidRPr="00DD57E7">
        <w:rPr>
          <w:b/>
          <w:sz w:val="24"/>
          <w:szCs w:val="24"/>
        </w:rPr>
        <w:t>a.</w:t>
      </w:r>
      <w:r w:rsidR="00DD57E7">
        <w:rPr>
          <w:sz w:val="24"/>
          <w:szCs w:val="24"/>
        </w:rPr>
        <w:t xml:space="preserve"> </w:t>
      </w:r>
      <w:r w:rsidRPr="00C33DE0">
        <w:rPr>
          <w:b/>
          <w:sz w:val="24"/>
          <w:szCs w:val="24"/>
        </w:rPr>
        <w:t>чисто чулно схватање</w:t>
      </w:r>
      <w:r w:rsidRPr="00364BFA">
        <w:rPr>
          <w:sz w:val="24"/>
          <w:szCs w:val="24"/>
        </w:rPr>
        <w:t xml:space="preserve">. </w:t>
      </w:r>
      <w:r w:rsidR="00C33DE0">
        <w:rPr>
          <w:sz w:val="24"/>
          <w:szCs w:val="24"/>
          <w:lang/>
        </w:rPr>
        <w:t>Ово</w:t>
      </w:r>
      <w:r w:rsidRPr="00364BFA">
        <w:rPr>
          <w:sz w:val="24"/>
          <w:szCs w:val="24"/>
        </w:rPr>
        <w:t xml:space="preserve"> схватање састоји се,  у простом гледању, слушању.  </w:t>
      </w:r>
      <w:r w:rsidR="00C33DE0">
        <w:rPr>
          <w:sz w:val="24"/>
          <w:szCs w:val="24"/>
          <w:lang/>
        </w:rPr>
        <w:t>Д</w:t>
      </w:r>
      <w:r w:rsidRPr="00364BFA">
        <w:rPr>
          <w:sz w:val="24"/>
          <w:szCs w:val="24"/>
        </w:rPr>
        <w:t>ух не остаје код чистог схватања спољашњих ствари чулом вида или чилом слуха; он их напротив ствара ради своје унутрашњости, коју нешто гони да се у форми чулности чак и сама реализује у стварима, према којима се понаша пожудно. (</w:t>
      </w:r>
      <w:r w:rsidR="00C33DE0">
        <w:rPr>
          <w:sz w:val="24"/>
          <w:szCs w:val="24"/>
          <w:lang/>
        </w:rPr>
        <w:t>човек</w:t>
      </w:r>
      <w:r w:rsidRPr="00364BFA">
        <w:rPr>
          <w:sz w:val="24"/>
          <w:szCs w:val="24"/>
        </w:rPr>
        <w:t xml:space="preserve"> се </w:t>
      </w:r>
      <w:r w:rsidR="00C33DE0">
        <w:rPr>
          <w:sz w:val="24"/>
          <w:szCs w:val="24"/>
          <w:lang/>
        </w:rPr>
        <w:t xml:space="preserve">овде </w:t>
      </w:r>
      <w:r w:rsidRPr="00364BFA">
        <w:rPr>
          <w:sz w:val="24"/>
          <w:szCs w:val="24"/>
        </w:rPr>
        <w:t>не обраћа</w:t>
      </w:r>
      <w:r w:rsidR="00C33DE0">
        <w:rPr>
          <w:sz w:val="24"/>
          <w:szCs w:val="24"/>
          <w:lang/>
        </w:rPr>
        <w:t xml:space="preserve"> према стварима </w:t>
      </w:r>
      <w:r w:rsidRPr="00364BFA">
        <w:rPr>
          <w:sz w:val="24"/>
          <w:szCs w:val="24"/>
        </w:rPr>
        <w:t xml:space="preserve"> као мислено биће, већ под утицајем појединачних нагона). </w:t>
      </w:r>
      <w:r w:rsidR="00C33DE0">
        <w:rPr>
          <w:sz w:val="24"/>
          <w:szCs w:val="24"/>
          <w:lang/>
        </w:rPr>
        <w:t>П</w:t>
      </w:r>
      <w:r w:rsidRPr="00364BFA">
        <w:rPr>
          <w:sz w:val="24"/>
          <w:szCs w:val="24"/>
        </w:rPr>
        <w:t xml:space="preserve">ожуда није у стању да допусти да објекти постоје слободно и независно. </w:t>
      </w:r>
      <w:r w:rsidR="00DD57E7">
        <w:rPr>
          <w:sz w:val="24"/>
          <w:szCs w:val="24"/>
          <w:lang/>
        </w:rPr>
        <w:t xml:space="preserve"> </w:t>
      </w:r>
      <w:r w:rsidR="00C33DE0">
        <w:rPr>
          <w:sz w:val="24"/>
          <w:szCs w:val="24"/>
          <w:lang/>
        </w:rPr>
        <w:t>Али, према уметничком делу човек не стоји у таквом пожудном односу, он</w:t>
      </w:r>
      <w:r w:rsidRPr="00364BFA">
        <w:rPr>
          <w:sz w:val="24"/>
          <w:szCs w:val="24"/>
        </w:rPr>
        <w:t xml:space="preserve"> пушта да оно као предмет постоји слободно и за себе</w:t>
      </w:r>
      <w:r w:rsidR="00C33DE0">
        <w:rPr>
          <w:sz w:val="24"/>
          <w:szCs w:val="24"/>
          <w:lang/>
        </w:rPr>
        <w:t>. И</w:t>
      </w:r>
      <w:r w:rsidRPr="00364BFA">
        <w:rPr>
          <w:sz w:val="24"/>
          <w:szCs w:val="24"/>
        </w:rPr>
        <w:t>ако уметничко дело има чулну егзистенцију,</w:t>
      </w:r>
      <w:r w:rsidR="00DD57E7">
        <w:rPr>
          <w:sz w:val="24"/>
          <w:szCs w:val="24"/>
          <w:lang/>
        </w:rPr>
        <w:t xml:space="preserve"> њему нису потребни неко чулно конкретно одређено биће, </w:t>
      </w:r>
      <w:r w:rsidRPr="00364BFA">
        <w:rPr>
          <w:sz w:val="24"/>
          <w:szCs w:val="24"/>
        </w:rPr>
        <w:t xml:space="preserve"> штавише уколико треба да задовољи само духовне интересе и да од себе одстрани сваку пожуду, оно чак и не сме да остане на томе тлу.</w:t>
      </w:r>
      <w:r w:rsidR="00DD57E7">
        <w:rPr>
          <w:sz w:val="24"/>
          <w:szCs w:val="24"/>
          <w:lang/>
        </w:rPr>
        <w:t xml:space="preserve"> Зато је разумљиво да човек обузет пожудом више цени оне ствари које су у стању да му служе, него уметничка дела која су у том погледу неупотребљива.  </w:t>
      </w:r>
      <w:r w:rsidRPr="00364BFA">
        <w:rPr>
          <w:sz w:val="24"/>
          <w:szCs w:val="24"/>
        </w:rPr>
        <w:t xml:space="preserve"> </w:t>
      </w:r>
    </w:p>
    <w:p w:rsidR="00DD57E7" w:rsidRDefault="00BC79B8" w:rsidP="00364BFA">
      <w:pPr>
        <w:jc w:val="both"/>
        <w:rPr>
          <w:sz w:val="24"/>
          <w:szCs w:val="24"/>
          <w:lang/>
        </w:rPr>
      </w:pPr>
      <w:r w:rsidRPr="00364BFA">
        <w:rPr>
          <w:sz w:val="24"/>
          <w:szCs w:val="24"/>
        </w:rPr>
        <w:t xml:space="preserve">Други   начин на који спољашње ствари могу постојати за дух јесте њихов </w:t>
      </w:r>
      <w:r w:rsidR="00DD57E7" w:rsidRPr="00DD57E7">
        <w:rPr>
          <w:b/>
          <w:sz w:val="24"/>
          <w:szCs w:val="24"/>
        </w:rPr>
        <w:t>b.</w:t>
      </w:r>
      <w:r w:rsidR="00DD57E7">
        <w:rPr>
          <w:sz w:val="24"/>
          <w:szCs w:val="24"/>
        </w:rPr>
        <w:t xml:space="preserve"> </w:t>
      </w:r>
      <w:r w:rsidRPr="00DD57E7">
        <w:rPr>
          <w:b/>
          <w:sz w:val="24"/>
          <w:szCs w:val="24"/>
        </w:rPr>
        <w:t>теоријски однос према интелигенцији</w:t>
      </w:r>
      <w:r w:rsidRPr="00364BFA">
        <w:rPr>
          <w:sz w:val="24"/>
          <w:szCs w:val="24"/>
        </w:rPr>
        <w:t xml:space="preserve">. Оно </w:t>
      </w:r>
      <w:r w:rsidR="00DD57E7">
        <w:rPr>
          <w:sz w:val="24"/>
          <w:szCs w:val="24"/>
          <w:lang/>
        </w:rPr>
        <w:t xml:space="preserve">је </w:t>
      </w:r>
      <w:r w:rsidRPr="00364BFA">
        <w:rPr>
          <w:sz w:val="24"/>
          <w:szCs w:val="24"/>
        </w:rPr>
        <w:t xml:space="preserve">усмерено на то да се ствари упознају у њиховој општости, да се пронађе њихова унутрашња суштина и њихов унутрашњи закон, те да се схвате сходно љиховом појму. </w:t>
      </w:r>
    </w:p>
    <w:p w:rsidR="008C5EF8" w:rsidRPr="00364BFA" w:rsidRDefault="00BC79B8" w:rsidP="00364BFA">
      <w:pPr>
        <w:jc w:val="both"/>
        <w:rPr>
          <w:sz w:val="24"/>
          <w:szCs w:val="24"/>
        </w:rPr>
      </w:pPr>
      <w:r w:rsidRPr="00364BFA">
        <w:rPr>
          <w:sz w:val="24"/>
          <w:szCs w:val="24"/>
        </w:rPr>
        <w:t>Умна интелигенција не припада појединачном субјекту као таквом већ припада појединцу уколико је он у исто време општи субјекат. Када се човек понаша према стварима сходно овој својој општости, тада је његов општи ум тај који тежи да у природи нађе сама себе, и да на тај начин успостави унутрашњу суштину ствари</w:t>
      </w:r>
      <w:r w:rsidR="008C5EF8" w:rsidRPr="00364BFA">
        <w:rPr>
          <w:sz w:val="24"/>
          <w:szCs w:val="24"/>
        </w:rPr>
        <w:t xml:space="preserve">. </w:t>
      </w:r>
      <w:r w:rsidRPr="00364BFA">
        <w:rPr>
          <w:sz w:val="24"/>
          <w:szCs w:val="24"/>
        </w:rPr>
        <w:t xml:space="preserve"> </w:t>
      </w:r>
      <w:r w:rsidR="008C5EF8" w:rsidRPr="00364BFA">
        <w:rPr>
          <w:sz w:val="24"/>
          <w:szCs w:val="24"/>
        </w:rPr>
        <w:t>Т</w:t>
      </w:r>
      <w:r w:rsidRPr="00364BFA">
        <w:rPr>
          <w:sz w:val="24"/>
          <w:szCs w:val="24"/>
        </w:rPr>
        <w:t>еоријски интерес</w:t>
      </w:r>
      <w:r w:rsidR="00DD57E7">
        <w:rPr>
          <w:sz w:val="24"/>
          <w:szCs w:val="24"/>
          <w:lang/>
        </w:rPr>
        <w:t xml:space="preserve"> који се задовољава у раду науке </w:t>
      </w:r>
      <w:r w:rsidR="008C5EF8" w:rsidRPr="00364BFA">
        <w:rPr>
          <w:sz w:val="24"/>
          <w:szCs w:val="24"/>
        </w:rPr>
        <w:t xml:space="preserve"> уметност не гаји у његовој научној форми. </w:t>
      </w:r>
    </w:p>
    <w:p w:rsidR="008C5EF8" w:rsidRPr="00364BFA" w:rsidRDefault="00DD57E7" w:rsidP="00364BFA">
      <w:pPr>
        <w:jc w:val="both"/>
        <w:rPr>
          <w:sz w:val="24"/>
          <w:szCs w:val="24"/>
        </w:rPr>
      </w:pPr>
      <w:r>
        <w:rPr>
          <w:sz w:val="24"/>
          <w:szCs w:val="24"/>
          <w:lang/>
        </w:rPr>
        <w:t xml:space="preserve">Уметнички интерес </w:t>
      </w:r>
      <w:r w:rsidR="008C5EF8" w:rsidRPr="00364BFA">
        <w:rPr>
          <w:sz w:val="24"/>
          <w:szCs w:val="24"/>
        </w:rPr>
        <w:t xml:space="preserve"> свој предмет пушта да слободно постоји за себе</w:t>
      </w:r>
      <w:r w:rsidR="00B714D0">
        <w:rPr>
          <w:sz w:val="24"/>
          <w:szCs w:val="24"/>
          <w:lang/>
        </w:rPr>
        <w:t>;</w:t>
      </w:r>
      <w:r w:rsidR="008C5EF8" w:rsidRPr="00364BFA">
        <w:rPr>
          <w:sz w:val="24"/>
          <w:szCs w:val="24"/>
        </w:rPr>
        <w:t xml:space="preserve"> од теоријског посматрања научне интелигенције уметничко посматрање разликује се </w:t>
      </w:r>
      <w:r w:rsidR="00B714D0">
        <w:rPr>
          <w:sz w:val="24"/>
          <w:szCs w:val="24"/>
          <w:lang/>
        </w:rPr>
        <w:t>тако што се</w:t>
      </w:r>
      <w:r w:rsidR="008C5EF8" w:rsidRPr="00364BFA">
        <w:rPr>
          <w:sz w:val="24"/>
          <w:szCs w:val="24"/>
        </w:rPr>
        <w:t xml:space="preserve"> у њему  гаји интерес за предмет у његовој појединачнмој егзистенцији и не ради се о томе да се он преобрази у његову општу мисао и његов општи појам. </w:t>
      </w:r>
    </w:p>
    <w:p w:rsidR="00B714D0" w:rsidRDefault="008C5EF8" w:rsidP="00364BFA">
      <w:pPr>
        <w:jc w:val="both"/>
        <w:rPr>
          <w:sz w:val="24"/>
          <w:szCs w:val="24"/>
          <w:lang/>
        </w:rPr>
      </w:pPr>
      <w:r w:rsidRPr="00364BFA">
        <w:rPr>
          <w:sz w:val="24"/>
          <w:szCs w:val="24"/>
        </w:rPr>
        <w:lastRenderedPageBreak/>
        <w:t xml:space="preserve">Из тога излази да </w:t>
      </w:r>
      <w:r w:rsidRPr="00B714D0">
        <w:rPr>
          <w:b/>
          <w:sz w:val="24"/>
          <w:szCs w:val="24"/>
        </w:rPr>
        <w:t>чулни елеменат</w:t>
      </w:r>
      <w:r w:rsidRPr="00364BFA">
        <w:rPr>
          <w:sz w:val="24"/>
          <w:szCs w:val="24"/>
        </w:rPr>
        <w:t xml:space="preserve"> безусловно мора да постоји у уметничком делу, али у њему он сме да се појави  </w:t>
      </w:r>
      <w:r w:rsidR="00B714D0" w:rsidRPr="00B714D0">
        <w:rPr>
          <w:b/>
          <w:sz w:val="24"/>
          <w:szCs w:val="24"/>
          <w:lang w:val="en-US"/>
        </w:rPr>
        <w:t>c</w:t>
      </w:r>
      <w:r w:rsidR="00B714D0" w:rsidRPr="00B714D0">
        <w:rPr>
          <w:b/>
          <w:sz w:val="24"/>
          <w:szCs w:val="24"/>
          <w:lang w:val="ru-RU"/>
        </w:rPr>
        <w:t>.</w:t>
      </w:r>
      <w:r w:rsidR="00B714D0" w:rsidRPr="00B714D0">
        <w:rPr>
          <w:sz w:val="24"/>
          <w:szCs w:val="24"/>
          <w:lang w:val="ru-RU"/>
        </w:rPr>
        <w:t xml:space="preserve"> </w:t>
      </w:r>
      <w:r w:rsidRPr="00B714D0">
        <w:rPr>
          <w:b/>
          <w:sz w:val="24"/>
          <w:szCs w:val="24"/>
        </w:rPr>
        <w:t>само као површина и као привид</w:t>
      </w:r>
      <w:r w:rsidRPr="00364BFA">
        <w:rPr>
          <w:sz w:val="24"/>
          <w:szCs w:val="24"/>
        </w:rPr>
        <w:t xml:space="preserve">.  Чулни елеменат је уздигнут на степен чистог привида, те уметничко дело стоји на средини између непосредне чулности и идеалне мисли. Оно још није чиста мисао, али упркос својој чулности оно није више просто материјално биће као што су камење, биље и органски живот, већ чулни елеменат у њему је и сам нешто идеално, али као идеално, различито од идеалног у мисли, он у исто време још постоји споља као ствар. </w:t>
      </w:r>
    </w:p>
    <w:p w:rsidR="008C5EF8" w:rsidRPr="00364BFA" w:rsidRDefault="008C5EF8" w:rsidP="00364BFA">
      <w:pPr>
        <w:jc w:val="both"/>
        <w:rPr>
          <w:sz w:val="24"/>
          <w:szCs w:val="24"/>
        </w:rPr>
      </w:pPr>
      <w:r w:rsidRPr="00364BFA">
        <w:rPr>
          <w:sz w:val="24"/>
          <w:szCs w:val="24"/>
        </w:rPr>
        <w:t xml:space="preserve">Привид чулног елемента јавља духу у погледу своје спољашњости као облик ствари као њихов изглед  или као њихово звучање. Због тога чулни елеменат у уметности стоји у вези само са такозваним теоријским чулима, тј. са чулом вида и са чулом слуха. Чула мириса, укуса и додира имају посла само са материјалним елементом као таквим, и са његовим непосредно чулним квалитетима. Из тих разлога ова чула не могу да имају посла са предметима у уметности који треба да се одрже у својој реалној независности. Оно што је за та чула пријатно није лепо у смислу уметности. Чулни ликови и тонови јављају се у уметности не само због себе самих и због свог непосредног облика, већ то чине са циљем да у томе облику прибаве задовољење вишим духовним интересима, пошто они имају моћ да од свих дубина свести изазову у духу неки призвук и одјек. Чулни елеменат у уметности јесте одуховљен, јер духовно у њој појављује се у облику чулног елемента. </w:t>
      </w:r>
    </w:p>
    <w:p w:rsidR="00E93609" w:rsidRDefault="00E93609" w:rsidP="00364BFA">
      <w:pPr>
        <w:jc w:val="both"/>
        <w:rPr>
          <w:sz w:val="24"/>
          <w:szCs w:val="24"/>
          <w:lang/>
        </w:rPr>
      </w:pPr>
      <w:r w:rsidRPr="00E93609">
        <w:rPr>
          <w:b/>
          <w:sz w:val="24"/>
          <w:szCs w:val="24"/>
          <w:lang/>
        </w:rPr>
        <w:t>2</w:t>
      </w:r>
      <w:r>
        <w:rPr>
          <w:sz w:val="24"/>
          <w:szCs w:val="24"/>
          <w:lang/>
        </w:rPr>
        <w:t xml:space="preserve">. </w:t>
      </w:r>
      <w:r w:rsidR="008C5EF8" w:rsidRPr="00E93609">
        <w:rPr>
          <w:sz w:val="24"/>
          <w:szCs w:val="24"/>
        </w:rPr>
        <w:t>Један уметнички производ постоји само уколико је прошао кроз дух и поникао из духовне стваралачке делатности</w:t>
      </w:r>
      <w:r w:rsidR="008C5EF8" w:rsidRPr="00364BFA">
        <w:rPr>
          <w:sz w:val="24"/>
          <w:szCs w:val="24"/>
        </w:rPr>
        <w:t xml:space="preserve">. </w:t>
      </w:r>
      <w:r>
        <w:rPr>
          <w:sz w:val="24"/>
          <w:szCs w:val="24"/>
          <w:lang/>
        </w:rPr>
        <w:t>Долазимо до питања:</w:t>
      </w:r>
      <w:r w:rsidR="008C5EF8" w:rsidRPr="00364BFA">
        <w:rPr>
          <w:sz w:val="24"/>
          <w:szCs w:val="24"/>
        </w:rPr>
        <w:t xml:space="preserve"> </w:t>
      </w:r>
      <w:r w:rsidR="008C5EF8" w:rsidRPr="00E93609">
        <w:rPr>
          <w:b/>
          <w:sz w:val="24"/>
          <w:szCs w:val="24"/>
        </w:rPr>
        <w:t xml:space="preserve">како у уметнику као стваралачкој субјективности </w:t>
      </w:r>
      <w:r w:rsidR="008F6CD0" w:rsidRPr="00E93609">
        <w:rPr>
          <w:b/>
          <w:sz w:val="24"/>
          <w:szCs w:val="24"/>
        </w:rPr>
        <w:t>дејствује чулност која је за уметност неопходна</w:t>
      </w:r>
      <w:r w:rsidR="008F6CD0" w:rsidRPr="00364BFA">
        <w:rPr>
          <w:sz w:val="24"/>
          <w:szCs w:val="24"/>
        </w:rPr>
        <w:t xml:space="preserve">. </w:t>
      </w:r>
      <w:r>
        <w:rPr>
          <w:sz w:val="24"/>
          <w:szCs w:val="24"/>
          <w:lang/>
        </w:rPr>
        <w:t>Д</w:t>
      </w:r>
      <w:r w:rsidR="008F6CD0" w:rsidRPr="00364BFA">
        <w:rPr>
          <w:sz w:val="24"/>
          <w:szCs w:val="24"/>
        </w:rPr>
        <w:t>уховна делатност</w:t>
      </w:r>
      <w:r>
        <w:rPr>
          <w:sz w:val="24"/>
          <w:szCs w:val="24"/>
          <w:lang/>
        </w:rPr>
        <w:t xml:space="preserve"> (као начин стварања) </w:t>
      </w:r>
      <w:r w:rsidR="008F6CD0" w:rsidRPr="00364BFA">
        <w:rPr>
          <w:sz w:val="24"/>
          <w:szCs w:val="24"/>
        </w:rPr>
        <w:t xml:space="preserve"> није са једне стране само механички рад, или као што је формална делатност која </w:t>
      </w:r>
      <w:r>
        <w:rPr>
          <w:sz w:val="24"/>
          <w:szCs w:val="24"/>
          <w:lang/>
        </w:rPr>
        <w:t>с</w:t>
      </w:r>
      <w:r w:rsidR="008F6CD0" w:rsidRPr="00364BFA">
        <w:rPr>
          <w:sz w:val="24"/>
          <w:szCs w:val="24"/>
        </w:rPr>
        <w:t xml:space="preserve">е изводи према сталним правилима која се могу научити, нити она, са друге стране, представљају неку научну продуктивност у којој се прелази са чулности на апстрактне представе и мисли или, која се испољава у елементу чистог мишљења,  </w:t>
      </w:r>
      <w:r w:rsidR="008C5EF8" w:rsidRPr="00364BFA">
        <w:rPr>
          <w:sz w:val="24"/>
          <w:szCs w:val="24"/>
        </w:rPr>
        <w:t xml:space="preserve"> </w:t>
      </w:r>
      <w:r w:rsidR="008F6CD0" w:rsidRPr="00364BFA">
        <w:rPr>
          <w:sz w:val="24"/>
          <w:szCs w:val="24"/>
        </w:rPr>
        <w:t xml:space="preserve">већ  у уметничком стварању духовна и чулна страна морају бити у сагласности. </w:t>
      </w:r>
      <w:r>
        <w:rPr>
          <w:sz w:val="24"/>
          <w:szCs w:val="24"/>
          <w:lang/>
        </w:rPr>
        <w:t xml:space="preserve"> </w:t>
      </w:r>
    </w:p>
    <w:p w:rsidR="0080272E" w:rsidRDefault="00E93609" w:rsidP="00364BFA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Ова делатност и</w:t>
      </w:r>
      <w:r w:rsidR="0037762B" w:rsidRPr="00364BFA">
        <w:rPr>
          <w:sz w:val="24"/>
          <w:szCs w:val="24"/>
        </w:rPr>
        <w:t>ма вредност само у свом нераздвојном јединству. То право стварање сачињава делатност уметничке фантазије. Она је умност која постоји као дух само уколико делањем постане свесна, али која тек у чулној форми представља себи оно што у себи носи. Дакле, та делатност има духовну садржину, али коју она уобличава чулно зато што је у стању да постане ње свесна само у чулној форми. Таква једна уобразиља више се заснива на сећању доживљених стања и направљених искустава него на свом властитом стваралаштву.</w:t>
      </w:r>
    </w:p>
    <w:p w:rsidR="0080272E" w:rsidRDefault="00E93609" w:rsidP="00364BFA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Међутим, у</w:t>
      </w:r>
      <w:r w:rsidR="0037762B" w:rsidRPr="00364BFA">
        <w:rPr>
          <w:sz w:val="24"/>
          <w:szCs w:val="24"/>
        </w:rPr>
        <w:t xml:space="preserve">метничка стваралачка фантазија је фантазија једног великог духа и једне велике душевности која се састоји у схватању и стварању представа и ликова, и то представа и ликова о најдубљим и најопштијим људским интересима у сликовитом, потпуном одређеном чулном приказу.  Из тога непосредно излази да се фантазија, </w:t>
      </w:r>
      <w:r w:rsidR="0037762B" w:rsidRPr="00364BFA">
        <w:rPr>
          <w:sz w:val="24"/>
          <w:szCs w:val="24"/>
        </w:rPr>
        <w:lastRenderedPageBreak/>
        <w:t xml:space="preserve">заснива свакако на природном дару, уопште на </w:t>
      </w:r>
      <w:r w:rsidR="0037762B" w:rsidRPr="0080272E">
        <w:rPr>
          <w:b/>
          <w:sz w:val="24"/>
          <w:szCs w:val="24"/>
        </w:rPr>
        <w:t>таленту</w:t>
      </w:r>
      <w:r w:rsidR="0037762B" w:rsidRPr="00364BFA">
        <w:rPr>
          <w:sz w:val="24"/>
          <w:szCs w:val="24"/>
        </w:rPr>
        <w:t>, јер је за њено стварање потребна чулност. Фантазија, има један начин стварања</w:t>
      </w:r>
      <w:r w:rsidR="0080272E">
        <w:rPr>
          <w:sz w:val="24"/>
          <w:szCs w:val="24"/>
          <w:lang/>
        </w:rPr>
        <w:t xml:space="preserve"> </w:t>
      </w:r>
      <w:r w:rsidR="0037762B" w:rsidRPr="00364BFA">
        <w:rPr>
          <w:sz w:val="24"/>
          <w:szCs w:val="24"/>
        </w:rPr>
        <w:t xml:space="preserve">који у исто време личи на инстинкт, јер суштинска сликовитост и чулност уметничког дела морају да постоје у уметнику субјективно у облику природног дара и природног нагона, те као несвесно делање морају да припадају такође човековој природној страни. Додуше, пошто је уметничко стварање по својој природи тако духовно, самосвесно, то се читав таленат и сва генијалност не могу састојати искључиво у природној способности, већ духовност мора само уопште да садржи у себи моменат природног стварања и уобличавања. </w:t>
      </w:r>
      <w:r w:rsidR="0080272E">
        <w:rPr>
          <w:sz w:val="24"/>
          <w:szCs w:val="24"/>
          <w:lang/>
        </w:rPr>
        <w:t xml:space="preserve"> </w:t>
      </w:r>
      <w:r w:rsidR="0037762B" w:rsidRPr="00364BFA">
        <w:rPr>
          <w:sz w:val="24"/>
          <w:szCs w:val="24"/>
        </w:rPr>
        <w:t xml:space="preserve">Да би се прекорачила она тачка у којој уметност управо тек почиње потребан је урођени виши уметнички таленат. </w:t>
      </w:r>
    </w:p>
    <w:p w:rsidR="0037762B" w:rsidRPr="00364BFA" w:rsidRDefault="0037762B" w:rsidP="00364BFA">
      <w:pPr>
        <w:jc w:val="both"/>
        <w:rPr>
          <w:sz w:val="24"/>
          <w:szCs w:val="24"/>
        </w:rPr>
      </w:pPr>
      <w:r w:rsidRPr="00364BFA">
        <w:rPr>
          <w:sz w:val="24"/>
          <w:szCs w:val="24"/>
        </w:rPr>
        <w:t xml:space="preserve">Као природна обдареност такав таленат се најављује најчешће већ у раној младости, и испољава се у немиру који дотичног нагони да живо и хитро уобличава у једном одређеном чулном материјалу. </w:t>
      </w:r>
      <w:r w:rsidR="00B9314D" w:rsidRPr="00364BFA">
        <w:rPr>
          <w:sz w:val="24"/>
          <w:szCs w:val="24"/>
        </w:rPr>
        <w:t xml:space="preserve"> </w:t>
      </w:r>
    </w:p>
    <w:p w:rsidR="00B9314D" w:rsidRPr="00364BFA" w:rsidRDefault="0080272E" w:rsidP="00364BFA">
      <w:pPr>
        <w:jc w:val="both"/>
        <w:rPr>
          <w:sz w:val="24"/>
          <w:szCs w:val="24"/>
        </w:rPr>
      </w:pPr>
      <w:r>
        <w:rPr>
          <w:sz w:val="24"/>
          <w:szCs w:val="24"/>
          <w:lang/>
        </w:rPr>
        <w:t>Н</w:t>
      </w:r>
      <w:r w:rsidR="00B9314D" w:rsidRPr="00364BFA">
        <w:rPr>
          <w:sz w:val="24"/>
          <w:szCs w:val="24"/>
        </w:rPr>
        <w:t xml:space="preserve">ајзад у уметности је такође садржина узета у извесном степену из чулног елемента, из природе, или у сваком случају, када је садржина такође духовне природе она се ипак узима само тако да духовно, као што су људски односи приказује у облику спољашњих реалних појава. </w:t>
      </w:r>
    </w:p>
    <w:p w:rsidR="00B9314D" w:rsidRPr="00364BFA" w:rsidRDefault="00B9314D" w:rsidP="00364BFA">
      <w:pPr>
        <w:jc w:val="both"/>
        <w:rPr>
          <w:sz w:val="24"/>
          <w:szCs w:val="24"/>
        </w:rPr>
      </w:pPr>
    </w:p>
    <w:p w:rsidR="008C5EF8" w:rsidRPr="00364BFA" w:rsidRDefault="008C5EF8" w:rsidP="00364BFA">
      <w:pPr>
        <w:jc w:val="both"/>
        <w:rPr>
          <w:sz w:val="24"/>
          <w:szCs w:val="24"/>
        </w:rPr>
      </w:pPr>
    </w:p>
    <w:p w:rsidR="00211ED2" w:rsidRPr="00364BFA" w:rsidRDefault="008C5EF8" w:rsidP="00364BFA">
      <w:pPr>
        <w:jc w:val="both"/>
        <w:rPr>
          <w:sz w:val="24"/>
          <w:szCs w:val="24"/>
        </w:rPr>
      </w:pPr>
      <w:r w:rsidRPr="00364BFA">
        <w:rPr>
          <w:sz w:val="24"/>
          <w:szCs w:val="24"/>
        </w:rPr>
        <w:t xml:space="preserve"> </w:t>
      </w:r>
      <w:r w:rsidR="00BC79B8" w:rsidRPr="00364BFA">
        <w:rPr>
          <w:sz w:val="24"/>
          <w:szCs w:val="24"/>
        </w:rPr>
        <w:t xml:space="preserve">      </w:t>
      </w:r>
      <w:r w:rsidR="00211ED2" w:rsidRPr="00364BFA">
        <w:rPr>
          <w:sz w:val="24"/>
          <w:szCs w:val="24"/>
        </w:rPr>
        <w:t xml:space="preserve"> </w:t>
      </w:r>
    </w:p>
    <w:p w:rsidR="00211ED2" w:rsidRPr="00364BFA" w:rsidRDefault="00211ED2" w:rsidP="00364BFA">
      <w:pPr>
        <w:jc w:val="both"/>
        <w:rPr>
          <w:sz w:val="24"/>
          <w:szCs w:val="24"/>
        </w:rPr>
      </w:pPr>
    </w:p>
    <w:sectPr w:rsidR="00211ED2" w:rsidRPr="00364BFA" w:rsidSect="00EB67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4E" w:rsidRDefault="00DD0F4E" w:rsidP="0080272E">
      <w:pPr>
        <w:spacing w:after="0" w:line="240" w:lineRule="auto"/>
      </w:pPr>
      <w:r>
        <w:separator/>
      </w:r>
    </w:p>
  </w:endnote>
  <w:endnote w:type="continuationSeparator" w:id="0">
    <w:p w:rsidR="00DD0F4E" w:rsidRDefault="00DD0F4E" w:rsidP="0080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2E" w:rsidRDefault="008027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1854"/>
      <w:docPartObj>
        <w:docPartGallery w:val="Page Numbers (Bottom of Page)"/>
        <w:docPartUnique/>
      </w:docPartObj>
    </w:sdtPr>
    <w:sdtContent>
      <w:p w:rsidR="0080272E" w:rsidRDefault="0080272E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0272E" w:rsidRDefault="008027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2E" w:rsidRDefault="008027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4E" w:rsidRDefault="00DD0F4E" w:rsidP="0080272E">
      <w:pPr>
        <w:spacing w:after="0" w:line="240" w:lineRule="auto"/>
      </w:pPr>
      <w:r>
        <w:separator/>
      </w:r>
    </w:p>
  </w:footnote>
  <w:footnote w:type="continuationSeparator" w:id="0">
    <w:p w:rsidR="00DD0F4E" w:rsidRDefault="00DD0F4E" w:rsidP="0080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2E" w:rsidRDefault="008027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2E" w:rsidRDefault="008027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2E" w:rsidRDefault="008027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A81"/>
    <w:rsid w:val="00211ED2"/>
    <w:rsid w:val="00240694"/>
    <w:rsid w:val="00364BFA"/>
    <w:rsid w:val="0037762B"/>
    <w:rsid w:val="003C1564"/>
    <w:rsid w:val="004F080D"/>
    <w:rsid w:val="005E55E1"/>
    <w:rsid w:val="006A6A81"/>
    <w:rsid w:val="007B4964"/>
    <w:rsid w:val="0080272E"/>
    <w:rsid w:val="0087410F"/>
    <w:rsid w:val="008C5EF8"/>
    <w:rsid w:val="008F6CD0"/>
    <w:rsid w:val="00963F6D"/>
    <w:rsid w:val="00A7222A"/>
    <w:rsid w:val="00B714D0"/>
    <w:rsid w:val="00B9314D"/>
    <w:rsid w:val="00BC79B8"/>
    <w:rsid w:val="00C33DE0"/>
    <w:rsid w:val="00D66312"/>
    <w:rsid w:val="00DA1086"/>
    <w:rsid w:val="00DD0F4E"/>
    <w:rsid w:val="00DD57E7"/>
    <w:rsid w:val="00DE1659"/>
    <w:rsid w:val="00E93609"/>
    <w:rsid w:val="00EB675B"/>
    <w:rsid w:val="00F24F59"/>
    <w:rsid w:val="00F7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272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72E"/>
  </w:style>
  <w:style w:type="paragraph" w:styleId="Footer">
    <w:name w:val="footer"/>
    <w:basedOn w:val="Normal"/>
    <w:link w:val="FooterChar"/>
    <w:uiPriority w:val="99"/>
    <w:unhideWhenUsed/>
    <w:rsid w:val="0080272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Webber</dc:creator>
  <cp:keywords/>
  <dc:description/>
  <cp:lastModifiedBy>Webber</cp:lastModifiedBy>
  <cp:revision>10</cp:revision>
  <cp:lastPrinted>2011-06-06T12:26:00Z</cp:lastPrinted>
  <dcterms:created xsi:type="dcterms:W3CDTF">2011-05-23T22:04:00Z</dcterms:created>
  <dcterms:modified xsi:type="dcterms:W3CDTF">2011-06-06T12:29:00Z</dcterms:modified>
</cp:coreProperties>
</file>