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5B" w:rsidRPr="00A15194" w:rsidRDefault="00E22726" w:rsidP="009A3745">
      <w:pPr>
        <w:jc w:val="both"/>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2pt;height:27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24pt;v-text-kern:t" trim="t" fitpath="t" string="3"/>
          </v:shape>
        </w:pict>
      </w:r>
      <w:r>
        <w:rPr>
          <w:sz w:val="24"/>
          <w:szCs w:val="24"/>
          <w:lang/>
        </w:rPr>
        <w:t xml:space="preserve"> </w:t>
      </w:r>
      <w:r w:rsidR="007D12BF" w:rsidRPr="00A15194">
        <w:rPr>
          <w:sz w:val="24"/>
          <w:szCs w:val="24"/>
        </w:rPr>
        <w:t xml:space="preserve">Хегел разматрање о појму уметности не креће из чистог појма, већ из онога у свести. Он креће од обичних представа о уметности кроз чију реконструкцију и одбацивање показује у чему се састоји филозофски појам уметности. </w:t>
      </w:r>
    </w:p>
    <w:p w:rsidR="007D12BF" w:rsidRPr="00A15194" w:rsidRDefault="007D12BF" w:rsidP="009A3745">
      <w:pPr>
        <w:jc w:val="both"/>
        <w:rPr>
          <w:sz w:val="24"/>
          <w:szCs w:val="24"/>
        </w:rPr>
      </w:pPr>
      <w:r w:rsidRPr="00A15194">
        <w:rPr>
          <w:sz w:val="24"/>
          <w:szCs w:val="24"/>
        </w:rPr>
        <w:t xml:space="preserve">Говорећи од уметности, он креће од уметничког дела. </w:t>
      </w:r>
    </w:p>
    <w:p w:rsidR="003D5A3F" w:rsidRPr="00A15194" w:rsidRDefault="007D12BF" w:rsidP="009A3745">
      <w:pPr>
        <w:jc w:val="both"/>
        <w:rPr>
          <w:sz w:val="24"/>
          <w:szCs w:val="24"/>
        </w:rPr>
      </w:pPr>
      <w:r w:rsidRPr="00A15194">
        <w:rPr>
          <w:b/>
          <w:sz w:val="24"/>
          <w:szCs w:val="24"/>
        </w:rPr>
        <w:t xml:space="preserve">Прва представа коју разматра је представа да је </w:t>
      </w:r>
      <w:r w:rsidRPr="00A15194">
        <w:rPr>
          <w:b/>
          <w:sz w:val="24"/>
          <w:szCs w:val="24"/>
          <w:u w:val="single"/>
        </w:rPr>
        <w:t>уметничко дело производ људске делатности.</w:t>
      </w:r>
      <w:r w:rsidRPr="00A15194">
        <w:rPr>
          <w:sz w:val="24"/>
          <w:szCs w:val="24"/>
          <w:u w:val="single"/>
        </w:rPr>
        <w:t xml:space="preserve"> </w:t>
      </w:r>
      <w:r w:rsidRPr="00A15194">
        <w:rPr>
          <w:sz w:val="24"/>
          <w:szCs w:val="24"/>
        </w:rPr>
        <w:t xml:space="preserve"> </w:t>
      </w:r>
    </w:p>
    <w:p w:rsidR="003D5A3F" w:rsidRPr="00A15194" w:rsidRDefault="007D12BF" w:rsidP="009A3745">
      <w:pPr>
        <w:jc w:val="both"/>
        <w:rPr>
          <w:sz w:val="24"/>
          <w:szCs w:val="24"/>
        </w:rPr>
      </w:pPr>
      <w:r w:rsidRPr="00A15194">
        <w:rPr>
          <w:sz w:val="24"/>
          <w:szCs w:val="24"/>
        </w:rPr>
        <w:t xml:space="preserve">Из овога схватања поникло је да то делатност свесног </w:t>
      </w:r>
      <w:r w:rsidRPr="00A15194">
        <w:rPr>
          <w:b/>
          <w:sz w:val="24"/>
          <w:szCs w:val="24"/>
        </w:rPr>
        <w:t>произвођења</w:t>
      </w:r>
      <w:r w:rsidRPr="00A15194">
        <w:rPr>
          <w:sz w:val="24"/>
          <w:szCs w:val="24"/>
        </w:rPr>
        <w:t xml:space="preserve"> нечег спољашњег,  која може да се зна и покаже, па је и   други могу научити. На тај начин би познавање правила</w:t>
      </w:r>
      <w:r w:rsidR="009A3745" w:rsidRPr="00A15194">
        <w:rPr>
          <w:sz w:val="24"/>
          <w:szCs w:val="24"/>
        </w:rPr>
        <w:t xml:space="preserve"> (уз празну вољну делатност и изесну умешност)</w:t>
      </w:r>
      <w:r w:rsidRPr="00A15194">
        <w:rPr>
          <w:sz w:val="24"/>
          <w:szCs w:val="24"/>
        </w:rPr>
        <w:t xml:space="preserve"> омогућило и практично извршавање. Међутим оно што се по овим правилима може извршити</w:t>
      </w:r>
      <w:r w:rsidR="009A3745" w:rsidRPr="00A15194">
        <w:rPr>
          <w:sz w:val="24"/>
          <w:szCs w:val="24"/>
        </w:rPr>
        <w:t xml:space="preserve">, то може да буде само нешто механичко, и правилно само у формалном смислу.  </w:t>
      </w:r>
      <w:r w:rsidRPr="00A15194">
        <w:rPr>
          <w:sz w:val="24"/>
          <w:szCs w:val="24"/>
        </w:rPr>
        <w:t xml:space="preserve">  </w:t>
      </w:r>
      <w:r w:rsidR="009A3745" w:rsidRPr="00A15194">
        <w:rPr>
          <w:sz w:val="24"/>
          <w:szCs w:val="24"/>
        </w:rPr>
        <w:t xml:space="preserve">Када се прописи протегну на духовну уметничку делатност, </w:t>
      </w:r>
      <w:r w:rsidR="003D5A3F" w:rsidRPr="00A15194">
        <w:rPr>
          <w:sz w:val="24"/>
          <w:szCs w:val="24"/>
        </w:rPr>
        <w:t xml:space="preserve">добијамо правила која садрже неодређене општости и која су апстрактна и неподесна обзиром да уметничко дело не представља формалну делатност која се изводи из прописа већ као духовна делатност мора да изнесе богатију садржину. </w:t>
      </w:r>
    </w:p>
    <w:p w:rsidR="005D26DE" w:rsidRPr="00A15194" w:rsidRDefault="003D5A3F" w:rsidP="009A3745">
      <w:pPr>
        <w:jc w:val="both"/>
        <w:rPr>
          <w:sz w:val="24"/>
          <w:szCs w:val="24"/>
        </w:rPr>
      </w:pPr>
      <w:r w:rsidRPr="00A15194">
        <w:rPr>
          <w:sz w:val="24"/>
          <w:szCs w:val="24"/>
        </w:rPr>
        <w:t xml:space="preserve">Следећа крајност у коју се запало је да је  уметничко дело производ неког </w:t>
      </w:r>
      <w:r w:rsidR="00751C22" w:rsidRPr="00A15194">
        <w:rPr>
          <w:sz w:val="24"/>
          <w:szCs w:val="24"/>
        </w:rPr>
        <w:t>особено обдареног</w:t>
      </w:r>
      <w:r w:rsidRPr="00A15194">
        <w:rPr>
          <w:sz w:val="24"/>
          <w:szCs w:val="24"/>
        </w:rPr>
        <w:t xml:space="preserve"> духа</w:t>
      </w:r>
      <w:r w:rsidR="00751C22" w:rsidRPr="00A15194">
        <w:rPr>
          <w:sz w:val="24"/>
          <w:szCs w:val="24"/>
        </w:rPr>
        <w:t xml:space="preserve">, који се препушта својој индивидуалности као специфичној сили да би се ослободио усмерености на општеважеће законе. Тако је речено, да уметничко дело представља </w:t>
      </w:r>
      <w:r w:rsidR="00751C22" w:rsidRPr="00A15194">
        <w:rPr>
          <w:b/>
          <w:sz w:val="24"/>
          <w:szCs w:val="24"/>
        </w:rPr>
        <w:t>творевину</w:t>
      </w:r>
      <w:r w:rsidR="00751C22" w:rsidRPr="00A15194">
        <w:rPr>
          <w:sz w:val="24"/>
          <w:szCs w:val="24"/>
        </w:rPr>
        <w:t xml:space="preserve"> </w:t>
      </w:r>
      <w:r w:rsidR="00751C22" w:rsidRPr="00A15194">
        <w:rPr>
          <w:b/>
          <w:sz w:val="24"/>
          <w:szCs w:val="24"/>
        </w:rPr>
        <w:t>талента</w:t>
      </w:r>
      <w:r w:rsidR="00751C22" w:rsidRPr="00A15194">
        <w:rPr>
          <w:sz w:val="24"/>
          <w:szCs w:val="24"/>
        </w:rPr>
        <w:t xml:space="preserve"> (специфична способност) </w:t>
      </w:r>
      <w:r w:rsidR="00751C22" w:rsidRPr="00A15194">
        <w:rPr>
          <w:b/>
          <w:sz w:val="24"/>
          <w:szCs w:val="24"/>
        </w:rPr>
        <w:t>или</w:t>
      </w:r>
      <w:r w:rsidR="00751C22" w:rsidRPr="00A15194">
        <w:rPr>
          <w:sz w:val="24"/>
          <w:szCs w:val="24"/>
        </w:rPr>
        <w:t xml:space="preserve"> </w:t>
      </w:r>
      <w:r w:rsidR="00751C22" w:rsidRPr="00A15194">
        <w:rPr>
          <w:b/>
          <w:sz w:val="24"/>
          <w:szCs w:val="24"/>
        </w:rPr>
        <w:t>генија</w:t>
      </w:r>
      <w:r w:rsidR="00751C22" w:rsidRPr="00A15194">
        <w:rPr>
          <w:sz w:val="24"/>
          <w:szCs w:val="24"/>
        </w:rPr>
        <w:t xml:space="preserve"> (општа способност коју човек није у стању да постигне само својом самосвесном делатношћу). По овоме, свака свест о властитој</w:t>
      </w:r>
      <w:r w:rsidR="000A4732" w:rsidRPr="00A15194">
        <w:rPr>
          <w:sz w:val="24"/>
          <w:szCs w:val="24"/>
        </w:rPr>
        <w:t xml:space="preserve"> делатности је сувишна и штетна, а стање талента и генија се посматра као стање надахунћа. У вези са овим Хегел наводи Гетеа и Шилера, који су у надахнућу поступали у супротности у односу на  „исфабрикована“ правила. </w:t>
      </w:r>
      <w:r w:rsidR="005D044A" w:rsidRPr="00A15194">
        <w:rPr>
          <w:sz w:val="24"/>
          <w:szCs w:val="24"/>
        </w:rPr>
        <w:t xml:space="preserve"> </w:t>
      </w:r>
      <w:r w:rsidR="005D26DE" w:rsidRPr="00A15194">
        <w:rPr>
          <w:sz w:val="24"/>
          <w:szCs w:val="24"/>
        </w:rPr>
        <w:t>Мада уметников таленат и његов геније садрже у себи  природан моменат, ипак су уметнику суштински потребни образовање стечено мишљењм, рефлексија о начину његовог стварања(без обзира може ли се експлицирати), као и  умешност у произвеђењу.</w:t>
      </w:r>
    </w:p>
    <w:p w:rsidR="007D12BF" w:rsidRPr="00A15194" w:rsidRDefault="005D26DE" w:rsidP="009A3745">
      <w:pPr>
        <w:jc w:val="both"/>
        <w:rPr>
          <w:sz w:val="24"/>
          <w:szCs w:val="24"/>
        </w:rPr>
      </w:pPr>
      <w:r w:rsidRPr="00A15194">
        <w:rPr>
          <w:sz w:val="24"/>
          <w:szCs w:val="24"/>
        </w:rPr>
        <w:t xml:space="preserve">  Осим тога, уколико уметник стоји на вишем ступњу утолико темељније треба да приказује оне дубине душевности и духа које нису непосредно познате, већ се могу пронаћи једино усмеравањем властитог дух</w:t>
      </w:r>
      <w:r w:rsidR="00A15194">
        <w:rPr>
          <w:sz w:val="24"/>
          <w:szCs w:val="24"/>
        </w:rPr>
        <w:t>a</w:t>
      </w:r>
      <w:r w:rsidRPr="00A15194">
        <w:rPr>
          <w:sz w:val="24"/>
          <w:szCs w:val="24"/>
        </w:rPr>
        <w:t xml:space="preserve"> на унутрашњи и спољашњи свет. </w:t>
      </w:r>
      <w:r w:rsidR="000A4732" w:rsidRPr="00A15194">
        <w:rPr>
          <w:sz w:val="24"/>
          <w:szCs w:val="24"/>
        </w:rPr>
        <w:t xml:space="preserve"> </w:t>
      </w:r>
      <w:r w:rsidRPr="00A15194">
        <w:rPr>
          <w:sz w:val="24"/>
          <w:szCs w:val="24"/>
        </w:rPr>
        <w:t xml:space="preserve">И тако опет студирање представља средство којим уметник постаје свестан ове садржине и којим задобија материјал и садржину за своје концепције. </w:t>
      </w:r>
    </w:p>
    <w:p w:rsidR="008631D8" w:rsidRPr="00A15194" w:rsidRDefault="008631D8" w:rsidP="009A3745">
      <w:pPr>
        <w:jc w:val="both"/>
        <w:rPr>
          <w:sz w:val="24"/>
          <w:szCs w:val="24"/>
        </w:rPr>
      </w:pPr>
      <w:r w:rsidRPr="00A15194">
        <w:rPr>
          <w:sz w:val="24"/>
          <w:szCs w:val="24"/>
        </w:rPr>
        <w:t>Свест о таквој садржини и сазнање о њој потребнији су једној уметности него другој. Музици, је на пример потребно мало духовног материјала у свести. Због тога се музички таленат испољава у врло раној младости. Међутим другчија ствар стоји у поезији. Прве Гетеове и Шилерове творевине показују такву незрелост која нас запрепашћује. Та појава говори против оног уобичајеног мишљења</w:t>
      </w:r>
      <w:r w:rsidRPr="00A15194">
        <w:rPr>
          <w:b/>
          <w:sz w:val="24"/>
          <w:szCs w:val="24"/>
        </w:rPr>
        <w:t xml:space="preserve"> по коме надахнуће стоји у вези са младићким жаром и   младошћу</w:t>
      </w:r>
      <w:r w:rsidRPr="00A15194">
        <w:rPr>
          <w:sz w:val="24"/>
          <w:szCs w:val="24"/>
        </w:rPr>
        <w:t xml:space="preserve">.  </w:t>
      </w:r>
    </w:p>
    <w:p w:rsidR="005C0F1E" w:rsidRPr="00A15194" w:rsidRDefault="008631D8" w:rsidP="009A3745">
      <w:pPr>
        <w:jc w:val="both"/>
        <w:rPr>
          <w:sz w:val="24"/>
          <w:szCs w:val="24"/>
        </w:rPr>
      </w:pPr>
      <w:r w:rsidRPr="00A15194">
        <w:rPr>
          <w:sz w:val="24"/>
          <w:szCs w:val="24"/>
        </w:rPr>
        <w:lastRenderedPageBreak/>
        <w:t xml:space="preserve">Следи уверење по коме човеков уметнички производ </w:t>
      </w:r>
      <w:r w:rsidRPr="00A15194">
        <w:rPr>
          <w:b/>
          <w:sz w:val="24"/>
          <w:szCs w:val="24"/>
        </w:rPr>
        <w:t>заостаје за производом  природе</w:t>
      </w:r>
      <w:r w:rsidRPr="00A15194">
        <w:rPr>
          <w:sz w:val="24"/>
          <w:szCs w:val="24"/>
        </w:rPr>
        <w:t xml:space="preserve"> и не представља нешто живо већ посматрано као спољашњи објект, мртво. </w:t>
      </w:r>
      <w:r w:rsidR="00A15194">
        <w:rPr>
          <w:sz w:val="24"/>
          <w:szCs w:val="24"/>
          <w:lang/>
        </w:rPr>
        <w:t>По овом уверењу у</w:t>
      </w:r>
      <w:r w:rsidRPr="00A15194">
        <w:rPr>
          <w:sz w:val="24"/>
          <w:szCs w:val="24"/>
        </w:rPr>
        <w:t xml:space="preserve">метничко дело добија изглед живота само на својој површини а својом унутрашњошћу представља обичан камен или дрво и платно. </w:t>
      </w:r>
      <w:r w:rsidR="00A15194">
        <w:rPr>
          <w:sz w:val="24"/>
          <w:szCs w:val="24"/>
          <w:lang/>
        </w:rPr>
        <w:t xml:space="preserve">Али та страна спољашње егзистенције не представља оно што једно дело чини производом лепе уметности. </w:t>
      </w:r>
      <w:r w:rsidRPr="00A15194">
        <w:rPr>
          <w:sz w:val="24"/>
          <w:szCs w:val="24"/>
        </w:rPr>
        <w:t xml:space="preserve">Оно јесте уметничко дело само уколико, поникавши из духа, припада такође и даље области духа. Духовна вредност коју има неки догађај или неки индивидуалан карактер схвата се у једном уметничком делу и у њему се истиче чистије и провидније него што је то могуће на тлу остале неуметничке стварности. Због тога уметничко дело стоји на вишем ступњу него ма који природни производ који није извршио тај пролаз кроз дух. </w:t>
      </w:r>
      <w:r w:rsidR="005C0F1E" w:rsidRPr="00A15194">
        <w:rPr>
          <w:sz w:val="24"/>
          <w:szCs w:val="24"/>
        </w:rPr>
        <w:t>Надмоћ у поређењу са природном стварношћу не састоји се у самој његовој трајности, већ у томе што у њему истакнуто духовно оживотворење.</w:t>
      </w:r>
    </w:p>
    <w:p w:rsidR="005C0F1E" w:rsidRPr="00A15194" w:rsidRDefault="005C0F1E" w:rsidP="009A3745">
      <w:pPr>
        <w:jc w:val="both"/>
        <w:rPr>
          <w:sz w:val="24"/>
          <w:szCs w:val="24"/>
        </w:rPr>
      </w:pPr>
      <w:r w:rsidRPr="00A15194">
        <w:rPr>
          <w:sz w:val="24"/>
          <w:szCs w:val="24"/>
        </w:rPr>
        <w:t xml:space="preserve"> </w:t>
      </w:r>
      <w:r w:rsidR="00A15194">
        <w:rPr>
          <w:sz w:val="24"/>
          <w:szCs w:val="24"/>
          <w:lang/>
        </w:rPr>
        <w:t xml:space="preserve">Такође постоји уверење по </w:t>
      </w:r>
      <w:r w:rsidR="00A15194" w:rsidRPr="00A15194">
        <w:rPr>
          <w:b/>
          <w:sz w:val="24"/>
          <w:szCs w:val="24"/>
          <w:lang/>
        </w:rPr>
        <w:t>коме п</w:t>
      </w:r>
      <w:r w:rsidRPr="00A15194">
        <w:rPr>
          <w:b/>
          <w:sz w:val="24"/>
          <w:szCs w:val="24"/>
        </w:rPr>
        <w:t>рирода и њене творевине представљају Божје дело док је уметничко дело само људска творевина</w:t>
      </w:r>
      <w:r w:rsidRPr="00A15194">
        <w:rPr>
          <w:sz w:val="24"/>
          <w:szCs w:val="24"/>
        </w:rPr>
        <w:t xml:space="preserve">. Погрешно уверење  да Бог не дејствује у човеку и преко човека, већ да обим ове своје делатности ограничава само на природу морамо да одбацимо. Богу већу част чине производи духа него производи творевине природе, јер Божанско не само да постоји у човеку, већ оно дела у њему у једној форми која одговара суштини Бога на један сасвим други, виши начин него у природи. Једино у човеку медијум кроз који Божанско пролази има форму свесног духа који делањем производи сама себе; у природи пак тај медијум је без свести. </w:t>
      </w:r>
    </w:p>
    <w:p w:rsidR="005C0F1E" w:rsidRPr="00D91426" w:rsidRDefault="00D91426" w:rsidP="009A3745">
      <w:pPr>
        <w:jc w:val="both"/>
        <w:rPr>
          <w:b/>
          <w:sz w:val="24"/>
          <w:szCs w:val="24"/>
        </w:rPr>
      </w:pPr>
      <w:r>
        <w:rPr>
          <w:sz w:val="24"/>
          <w:szCs w:val="24"/>
          <w:lang/>
        </w:rPr>
        <w:t xml:space="preserve">Ако посматрамо уметничко дело као плод духа које је израдио човек, да бисмо извели један дубљи резуктат, каже Хегел, треба да одговоримо на питање: </w:t>
      </w:r>
      <w:r w:rsidR="005C0F1E" w:rsidRPr="00A15194">
        <w:rPr>
          <w:sz w:val="24"/>
          <w:szCs w:val="24"/>
        </w:rPr>
        <w:t xml:space="preserve">Која је је то човекова потреба да производи уметничка дела? </w:t>
      </w:r>
      <w:r>
        <w:rPr>
          <w:sz w:val="24"/>
          <w:szCs w:val="24"/>
          <w:lang/>
        </w:rPr>
        <w:t xml:space="preserve">С једне стране ово </w:t>
      </w:r>
      <w:r w:rsidRPr="00D91426">
        <w:rPr>
          <w:b/>
          <w:sz w:val="24"/>
          <w:szCs w:val="24"/>
          <w:lang/>
        </w:rPr>
        <w:t>произвођење се може схватити као п</w:t>
      </w:r>
      <w:r w:rsidR="005C0F1E" w:rsidRPr="00D91426">
        <w:rPr>
          <w:b/>
          <w:sz w:val="24"/>
          <w:szCs w:val="24"/>
        </w:rPr>
        <w:t>роста игра случаја</w:t>
      </w:r>
      <w:r w:rsidRPr="00D91426">
        <w:rPr>
          <w:b/>
          <w:sz w:val="24"/>
          <w:szCs w:val="24"/>
          <w:lang/>
        </w:rPr>
        <w:t xml:space="preserve">. </w:t>
      </w:r>
      <w:r w:rsidR="005C0F1E" w:rsidRPr="00D91426">
        <w:rPr>
          <w:b/>
          <w:sz w:val="24"/>
          <w:szCs w:val="24"/>
        </w:rPr>
        <w:t xml:space="preserve"> </w:t>
      </w:r>
    </w:p>
    <w:p w:rsidR="005C0F1E" w:rsidRPr="00A15194" w:rsidRDefault="00D91426" w:rsidP="009A3745">
      <w:pPr>
        <w:jc w:val="both"/>
        <w:rPr>
          <w:sz w:val="24"/>
          <w:szCs w:val="24"/>
        </w:rPr>
      </w:pPr>
      <w:r>
        <w:rPr>
          <w:sz w:val="24"/>
          <w:szCs w:val="24"/>
          <w:lang/>
        </w:rPr>
        <w:t>Са друге стране, у</w:t>
      </w:r>
      <w:r w:rsidR="005C0F1E" w:rsidRPr="00A15194">
        <w:rPr>
          <w:sz w:val="24"/>
          <w:szCs w:val="24"/>
        </w:rPr>
        <w:t xml:space="preserve">метност стоји у вези са најопштим схватањима света, и религијским интересима читавих епоха и народа, то изгледа да </w:t>
      </w:r>
      <w:r>
        <w:rPr>
          <w:sz w:val="24"/>
          <w:szCs w:val="24"/>
          <w:lang/>
        </w:rPr>
        <w:t>о</w:t>
      </w:r>
      <w:r w:rsidR="005C0F1E" w:rsidRPr="00A15194">
        <w:rPr>
          <w:sz w:val="24"/>
          <w:szCs w:val="24"/>
        </w:rPr>
        <w:t xml:space="preserve">на произилази из неке више тежње, и да задовољава више потребе, понекад такве потребе које су апсолутне и најузвишеније. </w:t>
      </w:r>
    </w:p>
    <w:p w:rsidR="005C0F1E" w:rsidRPr="00F6422B" w:rsidRDefault="002531CB" w:rsidP="009A3745">
      <w:pPr>
        <w:jc w:val="both"/>
        <w:rPr>
          <w:sz w:val="24"/>
          <w:szCs w:val="24"/>
          <w:lang/>
        </w:rPr>
      </w:pPr>
      <w:r w:rsidRPr="00A15194">
        <w:rPr>
          <w:sz w:val="24"/>
          <w:szCs w:val="24"/>
        </w:rPr>
        <w:t>Ова потреба из које уметност и</w:t>
      </w:r>
      <w:r w:rsidR="005C0F1E" w:rsidRPr="00A15194">
        <w:rPr>
          <w:sz w:val="24"/>
          <w:szCs w:val="24"/>
        </w:rPr>
        <w:t xml:space="preserve">звире, води своје порекло из тога што је човек по приоди своје свести мислено биће, тј. </w:t>
      </w:r>
      <w:r w:rsidR="00D91426">
        <w:rPr>
          <w:sz w:val="24"/>
          <w:szCs w:val="24"/>
          <w:lang/>
        </w:rPr>
        <w:t>ш</w:t>
      </w:r>
      <w:r w:rsidR="005C0F1E" w:rsidRPr="00A15194">
        <w:rPr>
          <w:sz w:val="24"/>
          <w:szCs w:val="24"/>
        </w:rPr>
        <w:t xml:space="preserve">то он из себе и за себе ствара оно што он јесте и оно што уопште јесте. </w:t>
      </w:r>
      <w:r w:rsidR="00DA47CA" w:rsidRPr="00A15194">
        <w:rPr>
          <w:sz w:val="24"/>
          <w:szCs w:val="24"/>
        </w:rPr>
        <w:t>Човек као дух удвостручава се,  јер он пре свега постоји као и природне ствари, а осим тога постоји исто тако за себе, себе опажа, представља себе</w:t>
      </w:r>
      <w:r w:rsidR="00D91426">
        <w:rPr>
          <w:sz w:val="24"/>
          <w:szCs w:val="24"/>
          <w:lang/>
        </w:rPr>
        <w:t>, мисли и благодарећи свом делотворном самосталном бићу он је дух.</w:t>
      </w:r>
      <w:r w:rsidR="00DA47CA" w:rsidRPr="00A15194">
        <w:rPr>
          <w:sz w:val="24"/>
          <w:szCs w:val="24"/>
        </w:rPr>
        <w:t xml:space="preserve"> Ову свест по себи човек задобија на два начина: на првом месту теоријски</w:t>
      </w:r>
      <w:r w:rsidR="00F6422B">
        <w:rPr>
          <w:sz w:val="24"/>
          <w:szCs w:val="24"/>
          <w:lang/>
        </w:rPr>
        <w:t xml:space="preserve"> (уколико он у унутрашњости мора да учини самог себе свесним)</w:t>
      </w:r>
      <w:r w:rsidR="00DA47CA" w:rsidRPr="00A15194">
        <w:rPr>
          <w:sz w:val="24"/>
          <w:szCs w:val="24"/>
        </w:rPr>
        <w:t xml:space="preserve">, на другом месту путем практичне делатности постаје самосталан. </w:t>
      </w:r>
      <w:r w:rsidR="00F6422B">
        <w:rPr>
          <w:sz w:val="24"/>
          <w:szCs w:val="24"/>
          <w:lang/>
        </w:rPr>
        <w:t xml:space="preserve">Он гаји тежњу да у ономе што му је непосредно дато, у ономе што за њега постоји споља произведе самог себе и да у њему распозна самог себе. Тај циљ постиже преиначавањем спољашњих ствари, у којима поново налази своје властите одредбе. Човек то чини да би као  слободан субјекат уклонио  са спољашњег света  оно </w:t>
      </w:r>
      <w:r w:rsidR="00F6422B">
        <w:rPr>
          <w:sz w:val="24"/>
          <w:szCs w:val="24"/>
          <w:lang/>
        </w:rPr>
        <w:lastRenderedPageBreak/>
        <w:t xml:space="preserve">што је њему необрадиво и чудно и да би у облику ствари ућивао спољашњи реалитет себе. Човек не поступа овако само са спољним стварима већ и са самим собом,  својим ликом који преиначава. А само код образованог човека преиначавање лика потиче из његове духовне образованости. </w:t>
      </w:r>
    </w:p>
    <w:p w:rsidR="008631D8" w:rsidRPr="00A15194" w:rsidRDefault="005C0F1E" w:rsidP="009A3745">
      <w:pPr>
        <w:jc w:val="both"/>
        <w:rPr>
          <w:sz w:val="24"/>
          <w:szCs w:val="24"/>
        </w:rPr>
      </w:pPr>
      <w:r w:rsidRPr="00A15194">
        <w:rPr>
          <w:sz w:val="24"/>
          <w:szCs w:val="24"/>
        </w:rPr>
        <w:t xml:space="preserve">  </w:t>
      </w:r>
      <w:r w:rsidR="008631D8" w:rsidRPr="00A15194">
        <w:rPr>
          <w:sz w:val="24"/>
          <w:szCs w:val="24"/>
        </w:rPr>
        <w:t xml:space="preserve">   </w:t>
      </w:r>
      <w:r w:rsidR="005E3D40" w:rsidRPr="00A15194">
        <w:rPr>
          <w:sz w:val="24"/>
          <w:szCs w:val="24"/>
        </w:rPr>
        <w:t>Општа потреба за уметношћу јесте утолико умна што покреће човека да унутрашњи и спољашњи свет истиче у својој духовној свести у облику једног предмета у коме поново распознаје своје властито ја. Потребу за том духовном слободом, он задовољава тиме што, са једне стране, оно што јесте чини у унутрашњости самосталним</w:t>
      </w:r>
      <w:r w:rsidR="00F6422B">
        <w:rPr>
          <w:sz w:val="24"/>
          <w:szCs w:val="24"/>
          <w:lang/>
        </w:rPr>
        <w:t>,</w:t>
      </w:r>
      <w:r w:rsidR="005E3D40" w:rsidRPr="00A15194">
        <w:rPr>
          <w:sz w:val="24"/>
          <w:szCs w:val="24"/>
        </w:rPr>
        <w:t xml:space="preserve"> али то самостално биће он исто тако реализује у спољашњости и, према томе, оно што је у њему  он у томе удвостручавању себе истиче за себе и за друге у опажању и сазнању. У томе се сасатоји слободна човекова уметност у којој имају свој основ и своје нужно порекло како свако делање и знање тако и уметност. Међутим, специфичну потребу из које потиче уметност, за разлику од осталог политичког и моралног делања, религијског представљања и научног  сазнања разгледаћемо доцније. </w:t>
      </w:r>
    </w:p>
    <w:sectPr w:rsidR="008631D8" w:rsidRPr="00A15194" w:rsidSect="00EB675B">
      <w:footerReference w:type="default" r:id="rId6"/>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F1" w:rsidRDefault="002066F1" w:rsidP="00F6422B">
      <w:pPr>
        <w:spacing w:after="0" w:line="240" w:lineRule="auto"/>
      </w:pPr>
      <w:r>
        <w:separator/>
      </w:r>
    </w:p>
  </w:endnote>
  <w:endnote w:type="continuationSeparator" w:id="0">
    <w:p w:rsidR="002066F1" w:rsidRDefault="002066F1" w:rsidP="00F6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85621"/>
      <w:docPartObj>
        <w:docPartGallery w:val="Page Numbers (Bottom of Page)"/>
        <w:docPartUnique/>
      </w:docPartObj>
    </w:sdtPr>
    <w:sdtContent>
      <w:p w:rsidR="00F6422B" w:rsidRDefault="00F6422B">
        <w:pPr>
          <w:pStyle w:val="Footer"/>
          <w:jc w:val="right"/>
        </w:pPr>
        <w:fldSimple w:instr=" PAGE   \* MERGEFORMAT ">
          <w:r w:rsidR="00E22726">
            <w:rPr>
              <w:noProof/>
            </w:rPr>
            <w:t>2</w:t>
          </w:r>
        </w:fldSimple>
      </w:p>
    </w:sdtContent>
  </w:sdt>
  <w:p w:rsidR="00F6422B" w:rsidRDefault="00F642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F1" w:rsidRDefault="002066F1" w:rsidP="00F6422B">
      <w:pPr>
        <w:spacing w:after="0" w:line="240" w:lineRule="auto"/>
      </w:pPr>
      <w:r>
        <w:separator/>
      </w:r>
    </w:p>
  </w:footnote>
  <w:footnote w:type="continuationSeparator" w:id="0">
    <w:p w:rsidR="002066F1" w:rsidRDefault="002066F1" w:rsidP="00F6422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D12BF"/>
    <w:rsid w:val="00013C6F"/>
    <w:rsid w:val="000A4732"/>
    <w:rsid w:val="000F7FCA"/>
    <w:rsid w:val="001F7F6E"/>
    <w:rsid w:val="002066F1"/>
    <w:rsid w:val="002531CB"/>
    <w:rsid w:val="003D5A3F"/>
    <w:rsid w:val="00577BB9"/>
    <w:rsid w:val="005C0DA2"/>
    <w:rsid w:val="005C0F1E"/>
    <w:rsid w:val="005D044A"/>
    <w:rsid w:val="005D26DE"/>
    <w:rsid w:val="005E3D40"/>
    <w:rsid w:val="00610195"/>
    <w:rsid w:val="006B75C3"/>
    <w:rsid w:val="00751C22"/>
    <w:rsid w:val="00783518"/>
    <w:rsid w:val="007D12BF"/>
    <w:rsid w:val="008631D8"/>
    <w:rsid w:val="00953859"/>
    <w:rsid w:val="009A3745"/>
    <w:rsid w:val="00A15194"/>
    <w:rsid w:val="00CF4919"/>
    <w:rsid w:val="00D91426"/>
    <w:rsid w:val="00DA47CA"/>
    <w:rsid w:val="00DD303D"/>
    <w:rsid w:val="00E22726"/>
    <w:rsid w:val="00EB675B"/>
    <w:rsid w:val="00F6422B"/>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7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422B"/>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F6422B"/>
  </w:style>
  <w:style w:type="paragraph" w:styleId="Footer">
    <w:name w:val="footer"/>
    <w:basedOn w:val="Normal"/>
    <w:link w:val="FooterChar"/>
    <w:uiPriority w:val="99"/>
    <w:unhideWhenUsed/>
    <w:rsid w:val="00F6422B"/>
    <w:pPr>
      <w:tabs>
        <w:tab w:val="center" w:pos="4535"/>
        <w:tab w:val="right" w:pos="9071"/>
      </w:tabs>
      <w:spacing w:after="0" w:line="240" w:lineRule="auto"/>
    </w:pPr>
  </w:style>
  <w:style w:type="character" w:customStyle="1" w:styleId="FooterChar">
    <w:name w:val="Footer Char"/>
    <w:basedOn w:val="DefaultParagraphFont"/>
    <w:link w:val="Footer"/>
    <w:uiPriority w:val="99"/>
    <w:rsid w:val="00F6422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Pages>
  <Words>1025</Words>
  <Characters>5848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Webber</dc:creator>
  <cp:lastModifiedBy>Webber</cp:lastModifiedBy>
  <cp:revision>11</cp:revision>
  <cp:lastPrinted>2011-06-06T10:27:00Z</cp:lastPrinted>
  <dcterms:created xsi:type="dcterms:W3CDTF">2011-04-18T15:15:00Z</dcterms:created>
  <dcterms:modified xsi:type="dcterms:W3CDTF">2011-06-06T10:31:00Z</dcterms:modified>
</cp:coreProperties>
</file>